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11C" w:rsidRDefault="00E0611C" w:rsidP="00C66ED8">
      <w:pPr>
        <w:spacing w:line="480" w:lineRule="auto"/>
        <w:ind w:firstLine="720"/>
        <w:rPr>
          <w:rFonts w:ascii="Times New Roman" w:hAnsi="Times New Roman" w:cs="Times New Roman"/>
          <w:sz w:val="24"/>
          <w:szCs w:val="24"/>
        </w:rPr>
      </w:pPr>
      <w:bookmarkStart w:id="0" w:name="_GoBack"/>
      <w:bookmarkEnd w:id="0"/>
    </w:p>
    <w:p w:rsidR="00E0611C" w:rsidRDefault="006B1BC8" w:rsidP="00C66ED8">
      <w:pPr>
        <w:tabs>
          <w:tab w:val="left" w:pos="381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E0611C" w:rsidRPr="00E0611C" w:rsidRDefault="006B1BC8" w:rsidP="00C66ED8">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Author</w:t>
      </w:r>
    </w:p>
    <w:p w:rsidR="00E0611C" w:rsidRPr="00E0611C" w:rsidRDefault="006B1BC8" w:rsidP="00C66ED8">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Institutional Affiliation</w:t>
      </w:r>
    </w:p>
    <w:p w:rsidR="00E0611C" w:rsidRPr="00E0611C" w:rsidRDefault="006B1BC8" w:rsidP="00C66ED8">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Instructor</w:t>
      </w:r>
    </w:p>
    <w:p w:rsidR="00E0611C" w:rsidRPr="00E0611C" w:rsidRDefault="006B1BC8" w:rsidP="00C66ED8">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Course code</w:t>
      </w:r>
    </w:p>
    <w:p w:rsidR="00E0611C" w:rsidRDefault="006B1BC8" w:rsidP="00C66ED8">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Date of submission</w:t>
      </w:r>
      <w:r w:rsidR="00796FC3">
        <w:rPr>
          <w:rFonts w:ascii="Times New Roman" w:hAnsi="Times New Roman" w:cs="Times New Roman"/>
          <w:sz w:val="24"/>
          <w:szCs w:val="24"/>
        </w:rPr>
        <w:t>.</w:t>
      </w:r>
    </w:p>
    <w:p w:rsidR="00796FC3" w:rsidRDefault="00796FC3" w:rsidP="00C66ED8">
      <w:pPr>
        <w:spacing w:line="480" w:lineRule="auto"/>
        <w:rPr>
          <w:rFonts w:ascii="Times New Roman" w:hAnsi="Times New Roman" w:cs="Times New Roman"/>
          <w:sz w:val="24"/>
          <w:szCs w:val="24"/>
        </w:rPr>
      </w:pPr>
    </w:p>
    <w:p w:rsidR="00E0611C" w:rsidRDefault="009E3659" w:rsidP="00C66ED8">
      <w:pPr>
        <w:tabs>
          <w:tab w:val="left" w:pos="453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E0611C" w:rsidRDefault="00E0611C" w:rsidP="00C66ED8">
      <w:pPr>
        <w:spacing w:line="480" w:lineRule="auto"/>
        <w:ind w:firstLine="720"/>
        <w:rPr>
          <w:rFonts w:ascii="Times New Roman" w:hAnsi="Times New Roman" w:cs="Times New Roman"/>
          <w:sz w:val="24"/>
          <w:szCs w:val="24"/>
        </w:rPr>
      </w:pPr>
    </w:p>
    <w:p w:rsidR="00E0611C" w:rsidRDefault="00E0611C" w:rsidP="00C66ED8">
      <w:pPr>
        <w:spacing w:line="480" w:lineRule="auto"/>
        <w:ind w:firstLine="720"/>
        <w:rPr>
          <w:rFonts w:ascii="Times New Roman" w:hAnsi="Times New Roman" w:cs="Times New Roman"/>
          <w:sz w:val="24"/>
          <w:szCs w:val="24"/>
        </w:rPr>
      </w:pPr>
    </w:p>
    <w:p w:rsidR="00EE117F" w:rsidRDefault="00EE117F" w:rsidP="00C66ED8">
      <w:pPr>
        <w:spacing w:line="480" w:lineRule="auto"/>
        <w:ind w:firstLine="720"/>
        <w:rPr>
          <w:rFonts w:ascii="Times New Roman" w:hAnsi="Times New Roman" w:cs="Times New Roman"/>
          <w:sz w:val="24"/>
          <w:szCs w:val="24"/>
        </w:rPr>
      </w:pPr>
    </w:p>
    <w:p w:rsidR="00C66ED8" w:rsidRDefault="00C66ED8" w:rsidP="00C66ED8">
      <w:pPr>
        <w:spacing w:line="480" w:lineRule="auto"/>
        <w:ind w:firstLine="720"/>
        <w:rPr>
          <w:rFonts w:ascii="Times New Roman" w:hAnsi="Times New Roman" w:cs="Times New Roman"/>
          <w:sz w:val="24"/>
          <w:szCs w:val="24"/>
        </w:rPr>
      </w:pPr>
    </w:p>
    <w:p w:rsidR="00C66ED8" w:rsidRDefault="00C66ED8" w:rsidP="00C66ED8">
      <w:pPr>
        <w:spacing w:line="480" w:lineRule="auto"/>
        <w:ind w:firstLine="720"/>
        <w:rPr>
          <w:rFonts w:ascii="Times New Roman" w:hAnsi="Times New Roman" w:cs="Times New Roman"/>
          <w:sz w:val="24"/>
          <w:szCs w:val="24"/>
        </w:rPr>
      </w:pPr>
    </w:p>
    <w:p w:rsidR="00C66ED8" w:rsidRDefault="00C66ED8" w:rsidP="00C66ED8">
      <w:pPr>
        <w:spacing w:line="480" w:lineRule="auto"/>
        <w:ind w:firstLine="720"/>
        <w:rPr>
          <w:rFonts w:ascii="Times New Roman" w:hAnsi="Times New Roman" w:cs="Times New Roman"/>
          <w:sz w:val="24"/>
          <w:szCs w:val="24"/>
        </w:rPr>
      </w:pPr>
    </w:p>
    <w:p w:rsidR="00C66ED8" w:rsidRDefault="00C66ED8" w:rsidP="00C66ED8">
      <w:pPr>
        <w:spacing w:line="480" w:lineRule="auto"/>
        <w:ind w:firstLine="720"/>
        <w:rPr>
          <w:rFonts w:ascii="Times New Roman" w:hAnsi="Times New Roman" w:cs="Times New Roman"/>
          <w:sz w:val="24"/>
          <w:szCs w:val="24"/>
        </w:rPr>
      </w:pPr>
    </w:p>
    <w:p w:rsidR="00EE117F" w:rsidRDefault="00EE117F" w:rsidP="00C66ED8">
      <w:pPr>
        <w:spacing w:line="480" w:lineRule="auto"/>
        <w:rPr>
          <w:rFonts w:ascii="Times New Roman" w:hAnsi="Times New Roman" w:cs="Times New Roman"/>
          <w:sz w:val="24"/>
          <w:szCs w:val="24"/>
        </w:rPr>
      </w:pPr>
    </w:p>
    <w:p w:rsidR="00C66ED8" w:rsidRPr="00C66ED8" w:rsidRDefault="00C66ED8" w:rsidP="00C66ED8">
      <w:pPr>
        <w:spacing w:line="480" w:lineRule="auto"/>
        <w:ind w:firstLine="720"/>
        <w:rPr>
          <w:rFonts w:ascii="Times New Roman" w:hAnsi="Times New Roman" w:cs="Times New Roman"/>
          <w:sz w:val="24"/>
          <w:szCs w:val="24"/>
        </w:rPr>
      </w:pPr>
      <w:r w:rsidRPr="00C66ED8">
        <w:rPr>
          <w:rFonts w:ascii="Times New Roman" w:hAnsi="Times New Roman" w:cs="Times New Roman"/>
          <w:sz w:val="24"/>
          <w:szCs w:val="24"/>
        </w:rPr>
        <w:lastRenderedPageBreak/>
        <w:t>Assignment 2.</w:t>
      </w:r>
    </w:p>
    <w:p w:rsidR="00C66ED8" w:rsidRPr="00C66ED8" w:rsidRDefault="00C66ED8" w:rsidP="00C66ED8">
      <w:pPr>
        <w:spacing w:line="480" w:lineRule="auto"/>
        <w:ind w:firstLine="720"/>
        <w:rPr>
          <w:rFonts w:ascii="Times New Roman" w:hAnsi="Times New Roman" w:cs="Times New Roman"/>
          <w:sz w:val="24"/>
          <w:szCs w:val="24"/>
        </w:rPr>
      </w:pPr>
      <w:r w:rsidRPr="00C66ED8">
        <w:rPr>
          <w:rFonts w:ascii="Times New Roman" w:hAnsi="Times New Roman" w:cs="Times New Roman"/>
          <w:sz w:val="24"/>
          <w:szCs w:val="24"/>
        </w:rPr>
        <w:t>The equality act is long overdue because it would have created a safe society free of discrimination based on gender or sexual affiliation. American society is diverse, and the many differences that comprise the population unite the country by embracing all the differences towards realizing the American dream. This means that no way discriminating against others would contribute to any of the ideal goals we have as a nation. The equality bill addresses the modern form of discrimination that has increased in society, resulting in high mental health cases. Protecting the LGBT from this kind of condition is a milestone towards making America safe for all citizens.</w:t>
      </w:r>
    </w:p>
    <w:p w:rsidR="00C66ED8" w:rsidRPr="00C66ED8" w:rsidRDefault="00C66ED8" w:rsidP="00C66ED8">
      <w:pPr>
        <w:spacing w:line="480" w:lineRule="auto"/>
        <w:ind w:firstLine="720"/>
        <w:rPr>
          <w:rFonts w:ascii="Times New Roman" w:hAnsi="Times New Roman" w:cs="Times New Roman"/>
          <w:sz w:val="24"/>
          <w:szCs w:val="24"/>
        </w:rPr>
      </w:pPr>
      <w:r w:rsidRPr="00C66ED8">
        <w:rPr>
          <w:rFonts w:ascii="Times New Roman" w:hAnsi="Times New Roman" w:cs="Times New Roman"/>
          <w:sz w:val="24"/>
          <w:szCs w:val="24"/>
        </w:rPr>
        <w:t xml:space="preserve">Most importantly, the act provides equal opportunities and access to basic services without being stereotyped or segregated. All citizens have been equated under the law, and non should feel inferior because of their personality or anatomy. Therefore, it is to prohibit one from being denied access to shared facilities because of their sexual identity. Regardless of gender and sexual orientation, every citizen is equal before the law and has every right to access the state's services without being labeled. Discrimination in these shared facilities has been one of the major challenges LGBT has faced in recent days. Protecting them from one of the fears that come whenever they need to use a shared facility proves that America is actually for all people. </w:t>
      </w:r>
    </w:p>
    <w:p w:rsidR="00C66ED8" w:rsidRPr="00C66ED8" w:rsidRDefault="00C66ED8" w:rsidP="00C66ED8">
      <w:pPr>
        <w:spacing w:line="480" w:lineRule="auto"/>
        <w:ind w:firstLine="720"/>
        <w:rPr>
          <w:rFonts w:ascii="Times New Roman" w:hAnsi="Times New Roman" w:cs="Times New Roman"/>
          <w:sz w:val="24"/>
          <w:szCs w:val="24"/>
        </w:rPr>
      </w:pPr>
      <w:r w:rsidRPr="00C66ED8">
        <w:rPr>
          <w:rFonts w:ascii="Times New Roman" w:hAnsi="Times New Roman" w:cs="Times New Roman"/>
          <w:sz w:val="24"/>
          <w:szCs w:val="24"/>
        </w:rPr>
        <w:t xml:space="preserve">The best part of the bill is where it prohibits the Religious Freedom Restoration act of 1993 from making any claim or defense against such protections. This ensures that the enjoyment of these rights is immediate and not delayed by any court cases. Human rights issues are fundamental and should be enjoyed by all citizens equally. The struggle to have the LGB community's inclusion in society by protecting them from discrimination may be considered the </w:t>
      </w:r>
      <w:r w:rsidRPr="00C66ED8">
        <w:rPr>
          <w:rFonts w:ascii="Times New Roman" w:hAnsi="Times New Roman" w:cs="Times New Roman"/>
          <w:sz w:val="24"/>
          <w:szCs w:val="24"/>
        </w:rPr>
        <w:lastRenderedPageBreak/>
        <w:t xml:space="preserve">modern civil rights struggle. Discrimination based on race, sexual orientation is a civil right issue and should be addressed as one. “The bill expands the definition of public accommodations …” The act defines public accommodations to allow from other places such as gatherings and displays to be included. This keeps ensures the minority groups of LGB, which has been discriminated for a long time, is given equal platforms and opportunities like the other citizens. </w:t>
      </w:r>
    </w:p>
    <w:p w:rsidR="00EE117F" w:rsidRDefault="00EE117F" w:rsidP="00C66ED8">
      <w:pPr>
        <w:spacing w:line="480" w:lineRule="auto"/>
        <w:ind w:firstLine="720"/>
        <w:rPr>
          <w:rFonts w:ascii="Times New Roman" w:hAnsi="Times New Roman" w:cs="Times New Roman"/>
          <w:sz w:val="24"/>
          <w:szCs w:val="24"/>
        </w:rPr>
      </w:pPr>
    </w:p>
    <w:p w:rsidR="00EE117F" w:rsidRDefault="00EE117F" w:rsidP="00C66ED8">
      <w:pPr>
        <w:spacing w:line="480" w:lineRule="auto"/>
        <w:ind w:firstLine="720"/>
        <w:rPr>
          <w:rFonts w:ascii="Times New Roman" w:hAnsi="Times New Roman" w:cs="Times New Roman"/>
          <w:sz w:val="24"/>
          <w:szCs w:val="24"/>
        </w:rPr>
      </w:pPr>
    </w:p>
    <w:p w:rsidR="00C66ED8" w:rsidRDefault="00C66ED8" w:rsidP="00C66ED8">
      <w:pPr>
        <w:spacing w:line="480" w:lineRule="auto"/>
        <w:ind w:firstLine="720"/>
        <w:rPr>
          <w:rFonts w:ascii="Times New Roman" w:hAnsi="Times New Roman" w:cs="Times New Roman"/>
          <w:sz w:val="24"/>
          <w:szCs w:val="24"/>
        </w:rPr>
      </w:pPr>
    </w:p>
    <w:p w:rsidR="00C66ED8" w:rsidRDefault="00C66ED8" w:rsidP="00C66ED8">
      <w:pPr>
        <w:spacing w:line="480" w:lineRule="auto"/>
        <w:ind w:firstLine="720"/>
        <w:rPr>
          <w:rFonts w:ascii="Times New Roman" w:hAnsi="Times New Roman" w:cs="Times New Roman"/>
          <w:sz w:val="24"/>
          <w:szCs w:val="24"/>
        </w:rPr>
      </w:pPr>
    </w:p>
    <w:p w:rsidR="00C66ED8" w:rsidRDefault="00C66ED8" w:rsidP="00C66ED8">
      <w:pPr>
        <w:spacing w:line="480" w:lineRule="auto"/>
        <w:ind w:firstLine="720"/>
        <w:rPr>
          <w:rFonts w:ascii="Times New Roman" w:hAnsi="Times New Roman" w:cs="Times New Roman"/>
          <w:sz w:val="24"/>
          <w:szCs w:val="24"/>
        </w:rPr>
      </w:pPr>
    </w:p>
    <w:p w:rsidR="00C66ED8" w:rsidRDefault="00C66ED8" w:rsidP="00C66ED8">
      <w:pPr>
        <w:spacing w:line="480" w:lineRule="auto"/>
        <w:ind w:firstLine="720"/>
        <w:rPr>
          <w:rFonts w:ascii="Times New Roman" w:hAnsi="Times New Roman" w:cs="Times New Roman"/>
          <w:sz w:val="24"/>
          <w:szCs w:val="24"/>
        </w:rPr>
      </w:pPr>
    </w:p>
    <w:p w:rsidR="00C66ED8" w:rsidRDefault="00C66ED8" w:rsidP="00C66ED8">
      <w:pPr>
        <w:spacing w:line="480" w:lineRule="auto"/>
        <w:ind w:firstLine="720"/>
        <w:rPr>
          <w:rFonts w:ascii="Times New Roman" w:hAnsi="Times New Roman" w:cs="Times New Roman"/>
          <w:sz w:val="24"/>
          <w:szCs w:val="24"/>
        </w:rPr>
      </w:pPr>
    </w:p>
    <w:p w:rsidR="00C66ED8" w:rsidRDefault="00C66ED8" w:rsidP="00C66ED8">
      <w:pPr>
        <w:spacing w:line="480" w:lineRule="auto"/>
        <w:ind w:firstLine="720"/>
        <w:rPr>
          <w:rFonts w:ascii="Times New Roman" w:hAnsi="Times New Roman" w:cs="Times New Roman"/>
          <w:sz w:val="24"/>
          <w:szCs w:val="24"/>
        </w:rPr>
      </w:pPr>
    </w:p>
    <w:p w:rsidR="00C66ED8" w:rsidRDefault="00C66ED8" w:rsidP="00C66ED8">
      <w:pPr>
        <w:spacing w:line="480" w:lineRule="auto"/>
        <w:ind w:firstLine="720"/>
        <w:rPr>
          <w:rFonts w:ascii="Times New Roman" w:hAnsi="Times New Roman" w:cs="Times New Roman"/>
          <w:sz w:val="24"/>
          <w:szCs w:val="24"/>
        </w:rPr>
      </w:pPr>
    </w:p>
    <w:p w:rsidR="00C66ED8" w:rsidRDefault="00C66ED8" w:rsidP="00C66ED8">
      <w:pPr>
        <w:spacing w:line="480" w:lineRule="auto"/>
        <w:ind w:firstLine="720"/>
        <w:rPr>
          <w:rFonts w:ascii="Times New Roman" w:hAnsi="Times New Roman" w:cs="Times New Roman"/>
          <w:sz w:val="24"/>
          <w:szCs w:val="24"/>
        </w:rPr>
      </w:pPr>
    </w:p>
    <w:p w:rsidR="00C66ED8" w:rsidRDefault="00C66ED8" w:rsidP="00C66ED8">
      <w:pPr>
        <w:spacing w:line="480" w:lineRule="auto"/>
        <w:ind w:firstLine="720"/>
        <w:rPr>
          <w:rFonts w:ascii="Times New Roman" w:hAnsi="Times New Roman" w:cs="Times New Roman"/>
          <w:sz w:val="24"/>
          <w:szCs w:val="24"/>
        </w:rPr>
      </w:pPr>
    </w:p>
    <w:p w:rsidR="00C66ED8" w:rsidRDefault="00C66ED8" w:rsidP="00C66ED8">
      <w:pPr>
        <w:spacing w:line="480" w:lineRule="auto"/>
        <w:ind w:firstLine="720"/>
        <w:rPr>
          <w:rFonts w:ascii="Times New Roman" w:hAnsi="Times New Roman" w:cs="Times New Roman"/>
          <w:sz w:val="24"/>
          <w:szCs w:val="24"/>
        </w:rPr>
      </w:pPr>
    </w:p>
    <w:p w:rsidR="00C66ED8" w:rsidRDefault="00C66ED8" w:rsidP="00C66ED8">
      <w:pPr>
        <w:spacing w:line="480" w:lineRule="auto"/>
        <w:ind w:firstLine="720"/>
        <w:rPr>
          <w:rFonts w:ascii="Times New Roman" w:hAnsi="Times New Roman" w:cs="Times New Roman"/>
          <w:sz w:val="24"/>
          <w:szCs w:val="24"/>
        </w:rPr>
      </w:pPr>
    </w:p>
    <w:p w:rsidR="00C66ED8" w:rsidRDefault="00C66ED8" w:rsidP="00C66ED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66ED8" w:rsidRDefault="006D4BEF" w:rsidP="00C66ED8">
      <w:pPr>
        <w:spacing w:line="480" w:lineRule="auto"/>
        <w:rPr>
          <w:rFonts w:ascii="Times New Roman" w:hAnsi="Times New Roman" w:cs="Times New Roman"/>
          <w:sz w:val="24"/>
          <w:szCs w:val="24"/>
        </w:rPr>
      </w:pPr>
      <w:hyperlink r:id="rId7" w:history="1">
        <w:r w:rsidR="00C66ED8" w:rsidRPr="00F13E11">
          <w:rPr>
            <w:rStyle w:val="Hyperlink"/>
            <w:rFonts w:ascii="Times New Roman" w:hAnsi="Times New Roman" w:cs="Times New Roman"/>
            <w:sz w:val="24"/>
            <w:szCs w:val="24"/>
          </w:rPr>
          <w:t>https://www.congress.gov/bill/116th-congress/house-bill/5</w:t>
        </w:r>
      </w:hyperlink>
    </w:p>
    <w:p w:rsidR="00C66ED8" w:rsidRDefault="00C66ED8" w:rsidP="00C66ED8">
      <w:pPr>
        <w:spacing w:line="480" w:lineRule="auto"/>
        <w:rPr>
          <w:rFonts w:ascii="Times New Roman" w:hAnsi="Times New Roman" w:cs="Times New Roman"/>
          <w:sz w:val="24"/>
          <w:szCs w:val="24"/>
        </w:rPr>
      </w:pPr>
    </w:p>
    <w:p w:rsidR="00E0611C" w:rsidRDefault="00E0611C" w:rsidP="00C66ED8">
      <w:pPr>
        <w:spacing w:line="480" w:lineRule="auto"/>
        <w:ind w:firstLine="720"/>
        <w:rPr>
          <w:rFonts w:ascii="Times New Roman" w:hAnsi="Times New Roman" w:cs="Times New Roman"/>
          <w:sz w:val="24"/>
          <w:szCs w:val="24"/>
        </w:rPr>
      </w:pPr>
    </w:p>
    <w:p w:rsidR="00E22A7D" w:rsidRPr="009D07EF" w:rsidRDefault="006B1BC8" w:rsidP="00C66ED8">
      <w:pPr>
        <w:spacing w:line="480" w:lineRule="auto"/>
        <w:rPr>
          <w:rFonts w:ascii="Times New Roman" w:hAnsi="Times New Roman" w:cs="Times New Roman"/>
        </w:rPr>
      </w:pPr>
      <w:r>
        <w:rPr>
          <w:rFonts w:ascii="Times New Roman" w:hAnsi="Times New Roman" w:cs="Times New Roman"/>
        </w:rPr>
        <w:t xml:space="preserve"> </w:t>
      </w:r>
    </w:p>
    <w:sectPr w:rsidR="00E22A7D" w:rsidRPr="009D07E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4BEF" w:rsidRDefault="006D4BEF">
      <w:pPr>
        <w:spacing w:after="0" w:line="240" w:lineRule="auto"/>
      </w:pPr>
      <w:r>
        <w:separator/>
      </w:r>
    </w:p>
  </w:endnote>
  <w:endnote w:type="continuationSeparator" w:id="0">
    <w:p w:rsidR="006D4BEF" w:rsidRDefault="006D4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4BEF" w:rsidRDefault="006D4BEF">
      <w:pPr>
        <w:spacing w:after="0" w:line="240" w:lineRule="auto"/>
      </w:pPr>
      <w:r>
        <w:separator/>
      </w:r>
    </w:p>
  </w:footnote>
  <w:footnote w:type="continuationSeparator" w:id="0">
    <w:p w:rsidR="006D4BEF" w:rsidRDefault="006D4B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8907205"/>
      <w:docPartObj>
        <w:docPartGallery w:val="Page Numbers (Top of Page)"/>
        <w:docPartUnique/>
      </w:docPartObj>
    </w:sdtPr>
    <w:sdtEndPr>
      <w:rPr>
        <w:noProof/>
      </w:rPr>
    </w:sdtEndPr>
    <w:sdtContent>
      <w:p w:rsidR="002A43C2" w:rsidRDefault="002A43C2">
        <w:pPr>
          <w:pStyle w:val="Header"/>
          <w:jc w:val="right"/>
        </w:pPr>
        <w:r>
          <w:fldChar w:fldCharType="begin"/>
        </w:r>
        <w:r>
          <w:instrText xml:space="preserve"> PAGE   \* MERGEFORMAT </w:instrText>
        </w:r>
        <w:r>
          <w:fldChar w:fldCharType="separate"/>
        </w:r>
        <w:r w:rsidR="00545931">
          <w:rPr>
            <w:noProof/>
          </w:rPr>
          <w:t>1</w:t>
        </w:r>
        <w:r>
          <w:rPr>
            <w:noProof/>
          </w:rPr>
          <w:fldChar w:fldCharType="end"/>
        </w:r>
      </w:p>
    </w:sdtContent>
  </w:sdt>
  <w:p w:rsidR="002A43C2" w:rsidRDefault="002A43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012AB4"/>
    <w:multiLevelType w:val="hybridMultilevel"/>
    <w:tmpl w:val="AD64709E"/>
    <w:lvl w:ilvl="0" w:tplc="17DE283E">
      <w:start w:val="2"/>
      <w:numFmt w:val="lowerLetter"/>
      <w:lvlText w:val="%1."/>
      <w:lvlJc w:val="left"/>
      <w:pPr>
        <w:ind w:left="720" w:hanging="360"/>
      </w:pPr>
      <w:rPr>
        <w:rFonts w:hint="default"/>
      </w:rPr>
    </w:lvl>
    <w:lvl w:ilvl="1" w:tplc="3A4E4BBA" w:tentative="1">
      <w:start w:val="1"/>
      <w:numFmt w:val="lowerLetter"/>
      <w:lvlText w:val="%2."/>
      <w:lvlJc w:val="left"/>
      <w:pPr>
        <w:ind w:left="1440" w:hanging="360"/>
      </w:pPr>
    </w:lvl>
    <w:lvl w:ilvl="2" w:tplc="85627488" w:tentative="1">
      <w:start w:val="1"/>
      <w:numFmt w:val="lowerRoman"/>
      <w:lvlText w:val="%3."/>
      <w:lvlJc w:val="right"/>
      <w:pPr>
        <w:ind w:left="2160" w:hanging="180"/>
      </w:pPr>
    </w:lvl>
    <w:lvl w:ilvl="3" w:tplc="FFDE8AEC" w:tentative="1">
      <w:start w:val="1"/>
      <w:numFmt w:val="decimal"/>
      <w:lvlText w:val="%4."/>
      <w:lvlJc w:val="left"/>
      <w:pPr>
        <w:ind w:left="2880" w:hanging="360"/>
      </w:pPr>
    </w:lvl>
    <w:lvl w:ilvl="4" w:tplc="EB6042CE" w:tentative="1">
      <w:start w:val="1"/>
      <w:numFmt w:val="lowerLetter"/>
      <w:lvlText w:val="%5."/>
      <w:lvlJc w:val="left"/>
      <w:pPr>
        <w:ind w:left="3600" w:hanging="360"/>
      </w:pPr>
    </w:lvl>
    <w:lvl w:ilvl="5" w:tplc="69BCDCC2" w:tentative="1">
      <w:start w:val="1"/>
      <w:numFmt w:val="lowerRoman"/>
      <w:lvlText w:val="%6."/>
      <w:lvlJc w:val="right"/>
      <w:pPr>
        <w:ind w:left="4320" w:hanging="180"/>
      </w:pPr>
    </w:lvl>
    <w:lvl w:ilvl="6" w:tplc="8EB8AA86" w:tentative="1">
      <w:start w:val="1"/>
      <w:numFmt w:val="decimal"/>
      <w:lvlText w:val="%7."/>
      <w:lvlJc w:val="left"/>
      <w:pPr>
        <w:ind w:left="5040" w:hanging="360"/>
      </w:pPr>
    </w:lvl>
    <w:lvl w:ilvl="7" w:tplc="63645A34" w:tentative="1">
      <w:start w:val="1"/>
      <w:numFmt w:val="lowerLetter"/>
      <w:lvlText w:val="%8."/>
      <w:lvlJc w:val="left"/>
      <w:pPr>
        <w:ind w:left="5760" w:hanging="360"/>
      </w:pPr>
    </w:lvl>
    <w:lvl w:ilvl="8" w:tplc="00367314" w:tentative="1">
      <w:start w:val="1"/>
      <w:numFmt w:val="lowerRoman"/>
      <w:lvlText w:val="%9."/>
      <w:lvlJc w:val="right"/>
      <w:pPr>
        <w:ind w:left="6480" w:hanging="180"/>
      </w:pPr>
    </w:lvl>
  </w:abstractNum>
  <w:abstractNum w:abstractNumId="1" w15:restartNumberingAfterBreak="0">
    <w:nsid w:val="2A745E5C"/>
    <w:multiLevelType w:val="hybridMultilevel"/>
    <w:tmpl w:val="1A42D84A"/>
    <w:lvl w:ilvl="0" w:tplc="46BACB50">
      <w:start w:val="1"/>
      <w:numFmt w:val="lowerLetter"/>
      <w:lvlText w:val="(%1)"/>
      <w:lvlJc w:val="left"/>
      <w:pPr>
        <w:ind w:left="1770" w:hanging="1050"/>
      </w:pPr>
      <w:rPr>
        <w:rFonts w:hint="default"/>
      </w:rPr>
    </w:lvl>
    <w:lvl w:ilvl="1" w:tplc="4720F8CC" w:tentative="1">
      <w:start w:val="1"/>
      <w:numFmt w:val="lowerLetter"/>
      <w:lvlText w:val="%2."/>
      <w:lvlJc w:val="left"/>
      <w:pPr>
        <w:ind w:left="1800" w:hanging="360"/>
      </w:pPr>
    </w:lvl>
    <w:lvl w:ilvl="2" w:tplc="43BC08C0" w:tentative="1">
      <w:start w:val="1"/>
      <w:numFmt w:val="lowerRoman"/>
      <w:lvlText w:val="%3."/>
      <w:lvlJc w:val="right"/>
      <w:pPr>
        <w:ind w:left="2520" w:hanging="180"/>
      </w:pPr>
    </w:lvl>
    <w:lvl w:ilvl="3" w:tplc="307EAABA" w:tentative="1">
      <w:start w:val="1"/>
      <w:numFmt w:val="decimal"/>
      <w:lvlText w:val="%4."/>
      <w:lvlJc w:val="left"/>
      <w:pPr>
        <w:ind w:left="3240" w:hanging="360"/>
      </w:pPr>
    </w:lvl>
    <w:lvl w:ilvl="4" w:tplc="1FC4047C" w:tentative="1">
      <w:start w:val="1"/>
      <w:numFmt w:val="lowerLetter"/>
      <w:lvlText w:val="%5."/>
      <w:lvlJc w:val="left"/>
      <w:pPr>
        <w:ind w:left="3960" w:hanging="360"/>
      </w:pPr>
    </w:lvl>
    <w:lvl w:ilvl="5" w:tplc="8C900F58" w:tentative="1">
      <w:start w:val="1"/>
      <w:numFmt w:val="lowerRoman"/>
      <w:lvlText w:val="%6."/>
      <w:lvlJc w:val="right"/>
      <w:pPr>
        <w:ind w:left="4680" w:hanging="180"/>
      </w:pPr>
    </w:lvl>
    <w:lvl w:ilvl="6" w:tplc="2500EC42" w:tentative="1">
      <w:start w:val="1"/>
      <w:numFmt w:val="decimal"/>
      <w:lvlText w:val="%7."/>
      <w:lvlJc w:val="left"/>
      <w:pPr>
        <w:ind w:left="5400" w:hanging="360"/>
      </w:pPr>
    </w:lvl>
    <w:lvl w:ilvl="7" w:tplc="2B20DF2C" w:tentative="1">
      <w:start w:val="1"/>
      <w:numFmt w:val="lowerLetter"/>
      <w:lvlText w:val="%8."/>
      <w:lvlJc w:val="left"/>
      <w:pPr>
        <w:ind w:left="6120" w:hanging="360"/>
      </w:pPr>
    </w:lvl>
    <w:lvl w:ilvl="8" w:tplc="59209D74" w:tentative="1">
      <w:start w:val="1"/>
      <w:numFmt w:val="lowerRoman"/>
      <w:lvlText w:val="%9."/>
      <w:lvlJc w:val="right"/>
      <w:pPr>
        <w:ind w:left="6840" w:hanging="180"/>
      </w:pPr>
    </w:lvl>
  </w:abstractNum>
  <w:abstractNum w:abstractNumId="2" w15:restartNumberingAfterBreak="0">
    <w:nsid w:val="2BA46DAB"/>
    <w:multiLevelType w:val="hybridMultilevel"/>
    <w:tmpl w:val="4CC8EB12"/>
    <w:lvl w:ilvl="0" w:tplc="4C90BD1E">
      <w:start w:val="2"/>
      <w:numFmt w:val="lowerLetter"/>
      <w:lvlText w:val="%1."/>
      <w:lvlJc w:val="left"/>
      <w:pPr>
        <w:ind w:left="720" w:hanging="360"/>
      </w:pPr>
      <w:rPr>
        <w:rFonts w:hint="default"/>
      </w:rPr>
    </w:lvl>
    <w:lvl w:ilvl="1" w:tplc="B1D26EF0" w:tentative="1">
      <w:start w:val="1"/>
      <w:numFmt w:val="lowerLetter"/>
      <w:lvlText w:val="%2."/>
      <w:lvlJc w:val="left"/>
      <w:pPr>
        <w:ind w:left="1440" w:hanging="360"/>
      </w:pPr>
    </w:lvl>
    <w:lvl w:ilvl="2" w:tplc="616871F6" w:tentative="1">
      <w:start w:val="1"/>
      <w:numFmt w:val="lowerRoman"/>
      <w:lvlText w:val="%3."/>
      <w:lvlJc w:val="right"/>
      <w:pPr>
        <w:ind w:left="2160" w:hanging="180"/>
      </w:pPr>
    </w:lvl>
    <w:lvl w:ilvl="3" w:tplc="4F4816D0" w:tentative="1">
      <w:start w:val="1"/>
      <w:numFmt w:val="decimal"/>
      <w:lvlText w:val="%4."/>
      <w:lvlJc w:val="left"/>
      <w:pPr>
        <w:ind w:left="2880" w:hanging="360"/>
      </w:pPr>
    </w:lvl>
    <w:lvl w:ilvl="4" w:tplc="96140C02" w:tentative="1">
      <w:start w:val="1"/>
      <w:numFmt w:val="lowerLetter"/>
      <w:lvlText w:val="%5."/>
      <w:lvlJc w:val="left"/>
      <w:pPr>
        <w:ind w:left="3600" w:hanging="360"/>
      </w:pPr>
    </w:lvl>
    <w:lvl w:ilvl="5" w:tplc="F6B664E4" w:tentative="1">
      <w:start w:val="1"/>
      <w:numFmt w:val="lowerRoman"/>
      <w:lvlText w:val="%6."/>
      <w:lvlJc w:val="right"/>
      <w:pPr>
        <w:ind w:left="4320" w:hanging="180"/>
      </w:pPr>
    </w:lvl>
    <w:lvl w:ilvl="6" w:tplc="0B4842B0" w:tentative="1">
      <w:start w:val="1"/>
      <w:numFmt w:val="decimal"/>
      <w:lvlText w:val="%7."/>
      <w:lvlJc w:val="left"/>
      <w:pPr>
        <w:ind w:left="5040" w:hanging="360"/>
      </w:pPr>
    </w:lvl>
    <w:lvl w:ilvl="7" w:tplc="E9C4B92C" w:tentative="1">
      <w:start w:val="1"/>
      <w:numFmt w:val="lowerLetter"/>
      <w:lvlText w:val="%8."/>
      <w:lvlJc w:val="left"/>
      <w:pPr>
        <w:ind w:left="5760" w:hanging="360"/>
      </w:pPr>
    </w:lvl>
    <w:lvl w:ilvl="8" w:tplc="4C2C8936" w:tentative="1">
      <w:start w:val="1"/>
      <w:numFmt w:val="lowerRoman"/>
      <w:lvlText w:val="%9."/>
      <w:lvlJc w:val="right"/>
      <w:pPr>
        <w:ind w:left="6480" w:hanging="180"/>
      </w:pPr>
    </w:lvl>
  </w:abstractNum>
  <w:abstractNum w:abstractNumId="3" w15:restartNumberingAfterBreak="0">
    <w:nsid w:val="7E7F27FA"/>
    <w:multiLevelType w:val="hybridMultilevel"/>
    <w:tmpl w:val="19AEA21A"/>
    <w:lvl w:ilvl="0" w:tplc="6B58AEBA">
      <w:start w:val="2"/>
      <w:numFmt w:val="lowerLetter"/>
      <w:lvlText w:val="%1."/>
      <w:lvlJc w:val="left"/>
      <w:pPr>
        <w:ind w:left="720" w:hanging="360"/>
      </w:pPr>
      <w:rPr>
        <w:rFonts w:hint="default"/>
      </w:rPr>
    </w:lvl>
    <w:lvl w:ilvl="1" w:tplc="9E06EDA6" w:tentative="1">
      <w:start w:val="1"/>
      <w:numFmt w:val="lowerLetter"/>
      <w:lvlText w:val="%2."/>
      <w:lvlJc w:val="left"/>
      <w:pPr>
        <w:ind w:left="1440" w:hanging="360"/>
      </w:pPr>
    </w:lvl>
    <w:lvl w:ilvl="2" w:tplc="843EC910" w:tentative="1">
      <w:start w:val="1"/>
      <w:numFmt w:val="lowerRoman"/>
      <w:lvlText w:val="%3."/>
      <w:lvlJc w:val="right"/>
      <w:pPr>
        <w:ind w:left="2160" w:hanging="180"/>
      </w:pPr>
    </w:lvl>
    <w:lvl w:ilvl="3" w:tplc="14627330" w:tentative="1">
      <w:start w:val="1"/>
      <w:numFmt w:val="decimal"/>
      <w:lvlText w:val="%4."/>
      <w:lvlJc w:val="left"/>
      <w:pPr>
        <w:ind w:left="2880" w:hanging="360"/>
      </w:pPr>
    </w:lvl>
    <w:lvl w:ilvl="4" w:tplc="7196EEE2" w:tentative="1">
      <w:start w:val="1"/>
      <w:numFmt w:val="lowerLetter"/>
      <w:lvlText w:val="%5."/>
      <w:lvlJc w:val="left"/>
      <w:pPr>
        <w:ind w:left="3600" w:hanging="360"/>
      </w:pPr>
    </w:lvl>
    <w:lvl w:ilvl="5" w:tplc="1AFA6F98" w:tentative="1">
      <w:start w:val="1"/>
      <w:numFmt w:val="lowerRoman"/>
      <w:lvlText w:val="%6."/>
      <w:lvlJc w:val="right"/>
      <w:pPr>
        <w:ind w:left="4320" w:hanging="180"/>
      </w:pPr>
    </w:lvl>
    <w:lvl w:ilvl="6" w:tplc="9D60DBA6" w:tentative="1">
      <w:start w:val="1"/>
      <w:numFmt w:val="decimal"/>
      <w:lvlText w:val="%7."/>
      <w:lvlJc w:val="left"/>
      <w:pPr>
        <w:ind w:left="5040" w:hanging="360"/>
      </w:pPr>
    </w:lvl>
    <w:lvl w:ilvl="7" w:tplc="EE2CD806" w:tentative="1">
      <w:start w:val="1"/>
      <w:numFmt w:val="lowerLetter"/>
      <w:lvlText w:val="%8."/>
      <w:lvlJc w:val="left"/>
      <w:pPr>
        <w:ind w:left="5760" w:hanging="360"/>
      </w:pPr>
    </w:lvl>
    <w:lvl w:ilvl="8" w:tplc="F35EE204"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A7E"/>
    <w:rsid w:val="00022D0A"/>
    <w:rsid w:val="0009610E"/>
    <w:rsid w:val="000D3552"/>
    <w:rsid w:val="000D7ABC"/>
    <w:rsid w:val="00194B59"/>
    <w:rsid w:val="002A43C2"/>
    <w:rsid w:val="003215F5"/>
    <w:rsid w:val="003E51DE"/>
    <w:rsid w:val="004143C5"/>
    <w:rsid w:val="00452861"/>
    <w:rsid w:val="004573C1"/>
    <w:rsid w:val="00545931"/>
    <w:rsid w:val="005C1A7E"/>
    <w:rsid w:val="0068078D"/>
    <w:rsid w:val="006B1BC8"/>
    <w:rsid w:val="006D0562"/>
    <w:rsid w:val="006D4BEF"/>
    <w:rsid w:val="006E0DCA"/>
    <w:rsid w:val="00742EA6"/>
    <w:rsid w:val="00773E90"/>
    <w:rsid w:val="00774984"/>
    <w:rsid w:val="00796FC3"/>
    <w:rsid w:val="007B76F2"/>
    <w:rsid w:val="007E796A"/>
    <w:rsid w:val="00962F34"/>
    <w:rsid w:val="009D07EF"/>
    <w:rsid w:val="009D5DA4"/>
    <w:rsid w:val="009E3659"/>
    <w:rsid w:val="00A9065F"/>
    <w:rsid w:val="00AD610E"/>
    <w:rsid w:val="00B42C48"/>
    <w:rsid w:val="00B60C31"/>
    <w:rsid w:val="00BA0A70"/>
    <w:rsid w:val="00BB4588"/>
    <w:rsid w:val="00BD5E8F"/>
    <w:rsid w:val="00C24801"/>
    <w:rsid w:val="00C66ED8"/>
    <w:rsid w:val="00D3178E"/>
    <w:rsid w:val="00D866F5"/>
    <w:rsid w:val="00DC48EE"/>
    <w:rsid w:val="00E0611C"/>
    <w:rsid w:val="00E10A3A"/>
    <w:rsid w:val="00E22A7D"/>
    <w:rsid w:val="00E84661"/>
    <w:rsid w:val="00EE117F"/>
    <w:rsid w:val="00EE13AF"/>
    <w:rsid w:val="00F120EE"/>
    <w:rsid w:val="00FB1E1C"/>
    <w:rsid w:val="00FE7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9A280F-673F-46EE-B6E6-A303D33F8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611C"/>
    <w:rPr>
      <w:color w:val="0000FF" w:themeColor="hyperlink"/>
      <w:u w:val="single"/>
    </w:rPr>
  </w:style>
  <w:style w:type="paragraph" w:styleId="Header">
    <w:name w:val="header"/>
    <w:basedOn w:val="Normal"/>
    <w:link w:val="HeaderChar"/>
    <w:uiPriority w:val="99"/>
    <w:unhideWhenUsed/>
    <w:rsid w:val="00B42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C48"/>
  </w:style>
  <w:style w:type="paragraph" w:styleId="Footer">
    <w:name w:val="footer"/>
    <w:basedOn w:val="Normal"/>
    <w:link w:val="FooterChar"/>
    <w:uiPriority w:val="99"/>
    <w:unhideWhenUsed/>
    <w:rsid w:val="00B42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C48"/>
  </w:style>
  <w:style w:type="paragraph" w:styleId="ListParagraph">
    <w:name w:val="List Paragraph"/>
    <w:basedOn w:val="Normal"/>
    <w:uiPriority w:val="34"/>
    <w:qFormat/>
    <w:rsid w:val="006D0562"/>
    <w:pPr>
      <w:ind w:left="720"/>
      <w:contextualSpacing/>
    </w:pPr>
  </w:style>
  <w:style w:type="paragraph" w:styleId="BalloonText">
    <w:name w:val="Balloon Text"/>
    <w:basedOn w:val="Normal"/>
    <w:link w:val="BalloonTextChar"/>
    <w:uiPriority w:val="99"/>
    <w:semiHidden/>
    <w:unhideWhenUsed/>
    <w:rsid w:val="00D866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66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ongress.gov/bill/116th-congress/house-bill/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2020-09-21T01:20:00Z</dcterms:created>
  <dcterms:modified xsi:type="dcterms:W3CDTF">2020-09-21T01:20:00Z</dcterms:modified>
</cp:coreProperties>
</file>